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68A" w:rsidRDefault="00F5168A" w:rsidP="00F5168A">
      <w:pPr>
        <w:ind w:firstLine="698"/>
        <w:rPr>
          <w:rFonts w:eastAsia="Times New Roman" w:cs="Times New Roman"/>
          <w:bCs/>
          <w:color w:val="26282F"/>
          <w:sz w:val="22"/>
          <w:lang w:eastAsia="ru-RU"/>
        </w:rPr>
      </w:pPr>
    </w:p>
    <w:p w:rsidR="00F5168A" w:rsidRPr="00025A24" w:rsidRDefault="00F5168A" w:rsidP="00F5168A">
      <w:pPr>
        <w:pStyle w:val="2"/>
        <w:jc w:val="right"/>
        <w:rPr>
          <w:rFonts w:eastAsia="Times New Roman"/>
          <w:b w:val="0"/>
          <w:sz w:val="26"/>
          <w:lang w:eastAsia="ru-RU"/>
        </w:rPr>
      </w:pPr>
      <w:r w:rsidRPr="00025A24">
        <w:rPr>
          <w:rFonts w:eastAsia="Times New Roman"/>
          <w:b w:val="0"/>
          <w:sz w:val="26"/>
          <w:lang w:eastAsia="ru-RU"/>
        </w:rPr>
        <w:t>Форма ЭВАК ГО</w:t>
      </w:r>
    </w:p>
    <w:p w:rsidR="00F5168A" w:rsidRPr="00D2763B" w:rsidRDefault="00F5168A" w:rsidP="00F5168A">
      <w:pPr>
        <w:jc w:val="center"/>
        <w:rPr>
          <w:b/>
          <w:lang w:eastAsia="ru-RU"/>
        </w:rPr>
      </w:pPr>
    </w:p>
    <w:p w:rsidR="00F5168A" w:rsidRPr="00025A24" w:rsidRDefault="00F5168A" w:rsidP="00F5168A">
      <w:pPr>
        <w:jc w:val="center"/>
        <w:outlineLvl w:val="0"/>
        <w:rPr>
          <w:b/>
          <w:sz w:val="26"/>
          <w:szCs w:val="26"/>
          <w:lang w:eastAsia="ru-RU"/>
        </w:rPr>
      </w:pPr>
      <w:r w:rsidRPr="00025A24">
        <w:rPr>
          <w:b/>
          <w:sz w:val="26"/>
          <w:szCs w:val="26"/>
          <w:lang w:eastAsia="ru-RU"/>
        </w:rPr>
        <w:t>Основные показатели</w:t>
      </w:r>
    </w:p>
    <w:p w:rsidR="00025A24" w:rsidRPr="00025A24" w:rsidRDefault="00F5168A" w:rsidP="00F5168A">
      <w:pPr>
        <w:jc w:val="center"/>
        <w:rPr>
          <w:b/>
          <w:sz w:val="26"/>
          <w:szCs w:val="26"/>
          <w:lang w:eastAsia="ru-RU"/>
        </w:rPr>
      </w:pPr>
      <w:r w:rsidRPr="00025A24">
        <w:rPr>
          <w:b/>
          <w:sz w:val="26"/>
          <w:szCs w:val="26"/>
          <w:lang w:eastAsia="ru-RU"/>
        </w:rPr>
        <w:t xml:space="preserve">планирования эвакуации населения, </w:t>
      </w:r>
    </w:p>
    <w:p w:rsidR="00F5168A" w:rsidRPr="00025A24" w:rsidRDefault="00F5168A" w:rsidP="00F5168A">
      <w:pPr>
        <w:jc w:val="center"/>
        <w:rPr>
          <w:b/>
          <w:sz w:val="26"/>
          <w:szCs w:val="26"/>
          <w:lang w:eastAsia="ru-RU"/>
        </w:rPr>
      </w:pPr>
      <w:r w:rsidRPr="00025A24">
        <w:rPr>
          <w:b/>
          <w:sz w:val="26"/>
          <w:szCs w:val="26"/>
          <w:lang w:eastAsia="ru-RU"/>
        </w:rPr>
        <w:t>материальных и культурных ценностей</w:t>
      </w:r>
    </w:p>
    <w:p w:rsidR="00F5168A" w:rsidRPr="00D2763B" w:rsidRDefault="00F5168A" w:rsidP="00F5168A">
      <w:pPr>
        <w:jc w:val="center"/>
        <w:rPr>
          <w:b/>
          <w:lang w:eastAsia="ru-RU"/>
        </w:rPr>
      </w:pPr>
      <w:r w:rsidRPr="00D2763B">
        <w:rPr>
          <w:b/>
          <w:lang w:eastAsia="ru-RU"/>
        </w:rPr>
        <w:t>____________________________________________________</w:t>
      </w:r>
    </w:p>
    <w:p w:rsidR="00F5168A" w:rsidRPr="00D2763B" w:rsidRDefault="00F5168A" w:rsidP="00F5168A">
      <w:pPr>
        <w:jc w:val="center"/>
        <w:rPr>
          <w:sz w:val="20"/>
          <w:szCs w:val="20"/>
          <w:lang w:eastAsia="ru-RU"/>
        </w:rPr>
      </w:pPr>
      <w:r w:rsidRPr="00D2763B">
        <w:rPr>
          <w:sz w:val="20"/>
          <w:szCs w:val="20"/>
          <w:lang w:eastAsia="ru-RU"/>
        </w:rPr>
        <w:t>(</w:t>
      </w:r>
      <w:r w:rsidR="00025A24">
        <w:rPr>
          <w:sz w:val="20"/>
          <w:szCs w:val="20"/>
          <w:lang w:eastAsia="ru-RU"/>
        </w:rPr>
        <w:t>наименование организации</w:t>
      </w:r>
      <w:r w:rsidRPr="00D2763B">
        <w:rPr>
          <w:sz w:val="20"/>
          <w:szCs w:val="20"/>
          <w:lang w:eastAsia="ru-RU"/>
        </w:rPr>
        <w:t>)</w:t>
      </w:r>
    </w:p>
    <w:p w:rsidR="00F5168A" w:rsidRPr="00025A24" w:rsidRDefault="00F5168A" w:rsidP="00F5168A">
      <w:pPr>
        <w:jc w:val="center"/>
        <w:rPr>
          <w:b/>
          <w:sz w:val="26"/>
          <w:szCs w:val="26"/>
          <w:lang w:eastAsia="ru-RU"/>
        </w:rPr>
      </w:pPr>
      <w:r w:rsidRPr="00025A24">
        <w:rPr>
          <w:b/>
          <w:sz w:val="26"/>
          <w:szCs w:val="26"/>
          <w:lang w:eastAsia="ru-RU"/>
        </w:rPr>
        <w:t>по состоянию на ___________ 20__ года</w:t>
      </w:r>
    </w:p>
    <w:p w:rsidR="00F5168A" w:rsidRPr="00D2763B" w:rsidRDefault="00F5168A" w:rsidP="00F5168A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6550"/>
        <w:gridCol w:w="1417"/>
        <w:gridCol w:w="1418"/>
      </w:tblGrid>
      <w:tr w:rsidR="00025A24" w:rsidRPr="00C06CC4" w:rsidTr="00D85BB8">
        <w:trPr>
          <w:cantSplit/>
          <w:trHeight w:val="315"/>
          <w:tblHeader/>
        </w:trPr>
        <w:tc>
          <w:tcPr>
            <w:tcW w:w="816" w:type="dxa"/>
            <w:shd w:val="clear" w:color="auto" w:fill="auto"/>
            <w:noWrap/>
            <w:vAlign w:val="center"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/>
                <w:bCs/>
                <w:sz w:val="22"/>
                <w:lang w:eastAsia="ru-RU"/>
              </w:rPr>
              <w:t>№</w:t>
            </w:r>
          </w:p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/>
                <w:bCs/>
                <w:sz w:val="22"/>
                <w:lang w:val="en-US" w:eastAsia="ru-RU"/>
              </w:rPr>
            </w:pPr>
            <w:r w:rsidRPr="00C06CC4">
              <w:rPr>
                <w:rFonts w:eastAsia="Times New Roman" w:cs="Times New Roman"/>
                <w:b/>
                <w:bCs/>
                <w:sz w:val="22"/>
                <w:lang w:eastAsia="ru-RU"/>
              </w:rPr>
              <w:t>п/п</w:t>
            </w:r>
          </w:p>
        </w:tc>
        <w:tc>
          <w:tcPr>
            <w:tcW w:w="6550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/>
                <w:bCs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/>
                <w:sz w:val="22"/>
                <w:lang w:eastAsia="ru-RU"/>
              </w:rPr>
              <w:t xml:space="preserve">Единица </w:t>
            </w:r>
          </w:p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/>
                <w:sz w:val="22"/>
                <w:lang w:eastAsia="ru-RU"/>
              </w:rPr>
              <w:t>измерения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34C28" w:rsidP="00272C50">
            <w:pPr>
              <w:ind w:firstLine="0"/>
              <w:jc w:val="center"/>
              <w:rPr>
                <w:rFonts w:eastAsia="Times New Roman" w:cs="Times New Roman"/>
                <w:b/>
                <w:sz w:val="22"/>
                <w:lang w:val="en-US" w:eastAsia="ru-RU"/>
              </w:rPr>
            </w:pPr>
            <w:r w:rsidRPr="00C06CC4">
              <w:rPr>
                <w:rFonts w:eastAsia="Times New Roman" w:cs="Times New Roman"/>
                <w:b/>
                <w:sz w:val="22"/>
                <w:lang w:eastAsia="ru-RU"/>
              </w:rPr>
              <w:t>Значение показателя</w:t>
            </w: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1.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Общая </w:t>
            </w:r>
            <w:r w:rsidRPr="00B2775D">
              <w:rPr>
                <w:rFonts w:eastAsia="Times New Roman" w:cs="Times New Roman"/>
                <w:bCs/>
                <w:sz w:val="22"/>
                <w:lang w:eastAsia="ru-RU"/>
              </w:rPr>
              <w:t>численность населения</w:t>
            </w:r>
            <w:r w:rsidR="00C06CC4" w:rsidRPr="00B2775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bookmarkStart w:id="0" w:name="_GoBack"/>
            <w:r w:rsidR="00B2775D" w:rsidRPr="00F16115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bookmarkEnd w:id="0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2.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Численность населения</w:t>
            </w:r>
            <w:r w:rsid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C06CC4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 xml:space="preserve">(работников </w:t>
            </w:r>
            <w:r w:rsidR="00B2775D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 xml:space="preserve">организации </w:t>
            </w:r>
            <w:r w:rsidR="00C06CC4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и членов их семей)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, подлежащего эвакуации, в том числе: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из зон возможных сильных разрушений: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2.1.1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B2775D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рассредоточиваемых рабочих смен организаци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>, продолжающ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ей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 свою деятельность в военное время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2.1.2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остального населения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из зон возможного химического заражения: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2.2.1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B2775D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рассредоточиваемых рабочих смен организаци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>, продолжающ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ей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 свою деятельность в военное время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2.2.2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остального населения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из зон возможного радиоактивного загрязнения: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2.3.1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B2775D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рассредоточиваемых рабочих смен организаци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>, продолжающ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ей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 свою деятельность в военное время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2.3.2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остального населения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2.4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из зон возможного катастрофического затопления: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2.4.1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B2775D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рассредоточиваемых рабочих смен организаци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и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>, продолжающ</w:t>
            </w:r>
            <w:r w:rsidR="00B2775D">
              <w:rPr>
                <w:rFonts w:eastAsia="Times New Roman" w:cs="Times New Roman"/>
                <w:sz w:val="22"/>
                <w:lang w:eastAsia="ru-RU"/>
              </w:rPr>
              <w:t>ей</w:t>
            </w: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 свою деятельность в военное время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2.4.2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остального населения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3.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Планируется эвакуировать населения</w:t>
            </w:r>
            <w:r w:rsidR="00B2775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B2775D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, в том числе: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3.1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пешим порядком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3.2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железнодорожным транспортом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3.3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автомобильным транспортом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3.4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водным транспортом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3.5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воздушным транспортом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4.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Планируется использование транспортных средств: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4.1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поездов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4.2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автомобилей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4.3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речных и морских судов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4.4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самолетов, вертолетов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lastRenderedPageBreak/>
              <w:t>5.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Планируемый (расчетный) срок проведения общей эвакуации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C06CC4">
              <w:rPr>
                <w:rFonts w:eastAsia="Times New Roman" w:cs="Times New Roman"/>
                <w:sz w:val="22"/>
                <w:lang w:eastAsia="ru-RU"/>
              </w:rPr>
              <w:t>чаc</w:t>
            </w:r>
            <w:proofErr w:type="spellEnd"/>
            <w:r w:rsidRPr="00C06CC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6.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Планируется эвакуировать населения </w:t>
            </w:r>
            <w:r w:rsidR="00B2775D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r w:rsid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 xml:space="preserve"> 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при общей эвакуации (нарастающим итогом):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6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12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18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6.4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24 часа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6.5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30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6.6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36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6.7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42 часа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6.8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48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6.9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54 часа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6.10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60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6.11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66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6.12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72 часа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6.13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158 часов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7.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4C3B45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Численность </w:t>
            </w:r>
            <w:r w:rsidR="004C3B45" w:rsidRPr="00C06CC4">
              <w:rPr>
                <w:rFonts w:eastAsia="Times New Roman" w:cs="Times New Roman"/>
                <w:bCs/>
                <w:sz w:val="22"/>
                <w:lang w:eastAsia="ru-RU"/>
              </w:rPr>
              <w:t>населения</w:t>
            </w:r>
            <w:r w:rsidR="004C3B45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4C3B45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r w:rsidR="004C3B45">
              <w:rPr>
                <w:rFonts w:eastAsia="Times New Roman" w:cs="Times New Roman"/>
                <w:bCs/>
                <w:sz w:val="22"/>
                <w:lang w:eastAsia="ru-RU"/>
              </w:rPr>
              <w:t>,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подлежащего эвакуации на территорию друг</w:t>
            </w:r>
            <w:r w:rsidR="004C3B45">
              <w:rPr>
                <w:rFonts w:eastAsia="Times New Roman" w:cs="Times New Roman"/>
                <w:bCs/>
                <w:sz w:val="22"/>
                <w:lang w:eastAsia="ru-RU"/>
              </w:rPr>
              <w:t>их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491098" w:rsidRPr="00C06CC4">
              <w:rPr>
                <w:rFonts w:eastAsia="Times New Roman" w:cs="Times New Roman"/>
                <w:bCs/>
                <w:sz w:val="22"/>
                <w:lang w:eastAsia="ru-RU"/>
              </w:rPr>
              <w:t>муниципальн</w:t>
            </w:r>
            <w:r w:rsidR="004C3B45">
              <w:rPr>
                <w:rFonts w:eastAsia="Times New Roman" w:cs="Times New Roman"/>
                <w:bCs/>
                <w:sz w:val="22"/>
                <w:lang w:eastAsia="ru-RU"/>
              </w:rPr>
              <w:t>ых</w:t>
            </w:r>
            <w:r w:rsidR="00491098"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образовани</w:t>
            </w:r>
            <w:r w:rsidR="004C3B45">
              <w:rPr>
                <w:rFonts w:eastAsia="Times New Roman" w:cs="Times New Roman"/>
                <w:bCs/>
                <w:sz w:val="22"/>
                <w:lang w:eastAsia="ru-RU"/>
              </w:rPr>
              <w:t>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F46120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8.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D2416A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Численность населения</w:t>
            </w:r>
            <w:r w:rsidR="004C3B45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4C3B45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, эвакуируемого с территорий других </w:t>
            </w:r>
            <w:r w:rsidR="00491098" w:rsidRPr="00C06CC4">
              <w:rPr>
                <w:rFonts w:eastAsia="Times New Roman" w:cs="Times New Roman"/>
                <w:bCs/>
                <w:sz w:val="22"/>
                <w:lang w:eastAsia="ru-RU"/>
              </w:rPr>
              <w:t>муниципальных образований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на территорию</w:t>
            </w:r>
            <w:r w:rsidR="00491098"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муниципального образования город Норильск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9.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491098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Численность </w:t>
            </w:r>
            <w:r w:rsidR="00FE6351" w:rsidRPr="00C06CC4">
              <w:rPr>
                <w:rFonts w:eastAsia="Times New Roman" w:cs="Times New Roman"/>
                <w:bCs/>
                <w:sz w:val="22"/>
                <w:lang w:eastAsia="ru-RU"/>
              </w:rPr>
              <w:t>эваконаселения</w:t>
            </w:r>
            <w:r w:rsidR="00FE6351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="00FE6351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r w:rsidR="00FE6351">
              <w:rPr>
                <w:rFonts w:eastAsia="Times New Roman" w:cs="Times New Roman"/>
                <w:bCs/>
                <w:sz w:val="22"/>
                <w:lang w:eastAsia="ru-RU"/>
              </w:rPr>
              <w:t>,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размещаемого на территории</w:t>
            </w:r>
            <w:r w:rsidR="00491098"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 муниципального образования город Норильск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9.1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в жилом фонде (путем подселения)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9.1.1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D85BB8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в </w:t>
            </w:r>
            <w:proofErr w:type="spellStart"/>
            <w:r w:rsidRPr="00C06CC4">
              <w:rPr>
                <w:rFonts w:eastAsia="Times New Roman" w:cs="Times New Roman"/>
                <w:sz w:val="22"/>
                <w:lang w:eastAsia="ru-RU"/>
              </w:rPr>
              <w:t>т.ч</w:t>
            </w:r>
            <w:proofErr w:type="spellEnd"/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. эваконаселения из других </w:t>
            </w:r>
            <w:r w:rsidR="00491098" w:rsidRPr="00C06CC4">
              <w:rPr>
                <w:rFonts w:eastAsia="Times New Roman" w:cs="Times New Roman"/>
                <w:sz w:val="22"/>
                <w:lang w:eastAsia="ru-RU"/>
              </w:rPr>
              <w:t xml:space="preserve">муниципальных образований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9.2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в общественных, зданиях учреждений и предприятий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9.2.1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D85BB8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в </w:t>
            </w:r>
            <w:proofErr w:type="spellStart"/>
            <w:r w:rsidRPr="00C06CC4">
              <w:rPr>
                <w:rFonts w:eastAsia="Times New Roman" w:cs="Times New Roman"/>
                <w:sz w:val="22"/>
                <w:lang w:eastAsia="ru-RU"/>
              </w:rPr>
              <w:t>т.ч</w:t>
            </w:r>
            <w:proofErr w:type="spellEnd"/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. эваконаселения из других </w:t>
            </w:r>
            <w:r w:rsidR="00491098" w:rsidRPr="00C06CC4">
              <w:rPr>
                <w:rFonts w:eastAsia="Times New Roman" w:cs="Times New Roman"/>
                <w:sz w:val="22"/>
                <w:lang w:eastAsia="ru-RU"/>
              </w:rPr>
              <w:t>муниципальных образований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9.3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во временно разворачиваемом жилом фонде (палатки, модули)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9.3.1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D85BB8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в </w:t>
            </w:r>
            <w:proofErr w:type="spellStart"/>
            <w:r w:rsidRPr="00C06CC4">
              <w:rPr>
                <w:rFonts w:eastAsia="Times New Roman" w:cs="Times New Roman"/>
                <w:sz w:val="22"/>
                <w:lang w:eastAsia="ru-RU"/>
              </w:rPr>
              <w:t>т.ч</w:t>
            </w:r>
            <w:proofErr w:type="spellEnd"/>
            <w:r w:rsidRPr="00C06CC4">
              <w:rPr>
                <w:rFonts w:eastAsia="Times New Roman" w:cs="Times New Roman"/>
                <w:sz w:val="22"/>
                <w:lang w:eastAsia="ru-RU"/>
              </w:rPr>
              <w:t xml:space="preserve">. эваконаселения из других </w:t>
            </w:r>
            <w:r w:rsidR="00491098" w:rsidRPr="00C06CC4">
              <w:rPr>
                <w:rFonts w:eastAsia="Times New Roman" w:cs="Times New Roman"/>
                <w:sz w:val="22"/>
                <w:lang w:eastAsia="ru-RU"/>
              </w:rPr>
              <w:t>муниципальных образований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10.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Существующие возможности по первоочередному жизнеобеспечению (из расчета на 30 суток):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10.1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водой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10.2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продовольствием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10.3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предметами первой необходимости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10.4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медицинским обслуживанием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11.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Объекты, создаваемые для решения задач эвакуации и жизнеобеспечения эваконаселения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lastRenderedPageBreak/>
              <w:t>11.1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Сборные эвакуационные пункты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Промежуточные пункты эвакуации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11.3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Приемные эвакуационные пункты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11.4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Стационарные пункты временного размещения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11.4.1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количество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11.4.2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вместимость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11.5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Мобильные пункты временного размещения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11.5.1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количество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ед.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11.5.2</w:t>
            </w:r>
          </w:p>
        </w:tc>
        <w:tc>
          <w:tcPr>
            <w:tcW w:w="6550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вместимость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12.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Планируемый (расчетный) срок проведения частичной эвакуации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C06CC4">
              <w:rPr>
                <w:rFonts w:eastAsia="Times New Roman" w:cs="Times New Roman"/>
                <w:sz w:val="22"/>
                <w:lang w:eastAsia="ru-RU"/>
              </w:rPr>
              <w:t>чаc</w:t>
            </w:r>
            <w:proofErr w:type="spellEnd"/>
            <w:r w:rsidRPr="00C06CC4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13.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 xml:space="preserve">Планируется эвакуировать населения </w:t>
            </w:r>
            <w:r w:rsidR="00FE6351" w:rsidRPr="00B2775D">
              <w:rPr>
                <w:rFonts w:eastAsia="Times New Roman" w:cs="Times New Roman"/>
                <w:bCs/>
                <w:i/>
                <w:sz w:val="22"/>
                <w:lang w:eastAsia="ru-RU"/>
              </w:rPr>
              <w:t>(работников организации и членов их семей)</w:t>
            </w:r>
            <w:r w:rsidR="00FE6351">
              <w:rPr>
                <w:rFonts w:eastAsia="Times New Roman" w:cs="Times New Roman"/>
                <w:bCs/>
                <w:i/>
                <w:sz w:val="22"/>
                <w:lang w:eastAsia="ru-RU"/>
              </w:rPr>
              <w:t xml:space="preserve"> </w:t>
            </w:r>
            <w:r w:rsidRPr="00C06CC4">
              <w:rPr>
                <w:rFonts w:eastAsia="Times New Roman" w:cs="Times New Roman"/>
                <w:bCs/>
                <w:sz w:val="22"/>
                <w:lang w:eastAsia="ru-RU"/>
              </w:rPr>
              <w:t>при частичной эвакуации (нарастающим итогом)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13.1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6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13.2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12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13.3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18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13.4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24 часа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13.5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30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13.6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36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13.7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42 часа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5A24" w:rsidRPr="00C06CC4" w:rsidTr="00025A24">
        <w:trPr>
          <w:trHeight w:val="397"/>
        </w:trPr>
        <w:tc>
          <w:tcPr>
            <w:tcW w:w="816" w:type="dxa"/>
            <w:shd w:val="clear" w:color="auto" w:fill="auto"/>
            <w:vAlign w:val="center"/>
            <w:hideMark/>
          </w:tcPr>
          <w:p w:rsidR="00025A24" w:rsidRPr="00C06CC4" w:rsidRDefault="00025A24" w:rsidP="00025A24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13.8</w:t>
            </w:r>
          </w:p>
        </w:tc>
        <w:tc>
          <w:tcPr>
            <w:tcW w:w="6550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За 48 часов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25A24" w:rsidRPr="00C06CC4" w:rsidRDefault="00025A24" w:rsidP="00272C50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06CC4">
              <w:rPr>
                <w:rFonts w:eastAsia="Times New Roman" w:cs="Times New Roman"/>
                <w:sz w:val="22"/>
                <w:lang w:eastAsia="ru-RU"/>
              </w:rPr>
              <w:t>тыс. чел.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5A24" w:rsidRPr="00C06CC4" w:rsidRDefault="00025A24" w:rsidP="00272C50">
            <w:pPr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F5168A" w:rsidRPr="00D2763B" w:rsidRDefault="00F5168A" w:rsidP="00F5168A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val="en-US" w:eastAsia="ru-RU"/>
        </w:rPr>
      </w:pPr>
    </w:p>
    <w:p w:rsidR="00F5168A" w:rsidRPr="00D2763B" w:rsidRDefault="00F5168A" w:rsidP="00F5168A">
      <w:pPr>
        <w:ind w:firstLine="0"/>
        <w:jc w:val="left"/>
        <w:rPr>
          <w:b/>
          <w:szCs w:val="24"/>
          <w:lang w:eastAsia="ru-RU"/>
        </w:rPr>
      </w:pPr>
      <w:r w:rsidRPr="00D2763B">
        <w:rPr>
          <w:b/>
          <w:szCs w:val="24"/>
          <w:lang w:eastAsia="ru-RU"/>
        </w:rPr>
        <w:t>Примечание:</w:t>
      </w:r>
    </w:p>
    <w:p w:rsidR="00F5168A" w:rsidRPr="00D2763B" w:rsidRDefault="00D85BB8" w:rsidP="00F5168A">
      <w:pPr>
        <w:ind w:firstLine="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1</w:t>
      </w:r>
      <w:r w:rsidR="00F5168A" w:rsidRPr="00D2763B">
        <w:rPr>
          <w:szCs w:val="24"/>
          <w:lang w:eastAsia="ru-RU"/>
        </w:rPr>
        <w:t xml:space="preserve">. Рекомендуемый формат представления сведений – </w:t>
      </w:r>
      <w:r w:rsidR="00F5168A" w:rsidRPr="00D2763B">
        <w:rPr>
          <w:rFonts w:eastAsia="Calibri"/>
          <w:szCs w:val="24"/>
          <w:lang w:eastAsia="ru-RU"/>
        </w:rPr>
        <w:t>XLSX или XLS</w:t>
      </w:r>
      <w:r w:rsidR="00F5168A" w:rsidRPr="00D2763B">
        <w:rPr>
          <w:szCs w:val="24"/>
          <w:lang w:eastAsia="ru-RU"/>
        </w:rPr>
        <w:t>.</w:t>
      </w:r>
    </w:p>
    <w:p w:rsidR="00F5168A" w:rsidRPr="00D2763B" w:rsidRDefault="00D85BB8" w:rsidP="00F5168A">
      <w:pPr>
        <w:ind w:firstLine="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2</w:t>
      </w:r>
      <w:r w:rsidR="00F5168A" w:rsidRPr="00D2763B">
        <w:rPr>
          <w:szCs w:val="24"/>
          <w:lang w:eastAsia="ru-RU"/>
        </w:rPr>
        <w:t>. При отсутствии сведений в ячейке проставляется "0".</w:t>
      </w:r>
    </w:p>
    <w:p w:rsidR="00F5168A" w:rsidRPr="00D2763B" w:rsidRDefault="00D85BB8" w:rsidP="00F5168A">
      <w:pPr>
        <w:ind w:firstLine="0"/>
        <w:jc w:val="left"/>
        <w:rPr>
          <w:szCs w:val="24"/>
          <w:lang w:eastAsia="ru-RU"/>
        </w:rPr>
      </w:pPr>
      <w:r>
        <w:rPr>
          <w:szCs w:val="24"/>
          <w:lang w:eastAsia="ru-RU"/>
        </w:rPr>
        <w:t>3</w:t>
      </w:r>
      <w:r w:rsidR="00F5168A" w:rsidRPr="00D2763B">
        <w:rPr>
          <w:szCs w:val="24"/>
          <w:lang w:eastAsia="ru-RU"/>
        </w:rPr>
        <w:t>. Правила заполнения формы:</w:t>
      </w:r>
    </w:p>
    <w:p w:rsidR="00F5168A" w:rsidRPr="00D2763B" w:rsidRDefault="00F5168A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 xml:space="preserve">п. 2 рассчитывается как сумма </w:t>
      </w: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>. 2.1, 2.2, 2.3 и 2.4;</w:t>
      </w:r>
    </w:p>
    <w:p w:rsidR="00F5168A" w:rsidRPr="00D2763B" w:rsidRDefault="00F5168A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 xml:space="preserve">п. 2.1 рассчитывается как сумма </w:t>
      </w: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>. 2.1.1 и 2.1.2. Пункты 2.2, 2.3 и 2.4 рассчитываются аналогично;</w:t>
      </w:r>
    </w:p>
    <w:p w:rsidR="00F5168A" w:rsidRPr="00D2763B" w:rsidRDefault="00F5168A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 xml:space="preserve">п. 3 – сумма </w:t>
      </w: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>. 3.1-3.5;</w:t>
      </w:r>
    </w:p>
    <w:p w:rsidR="00F5168A" w:rsidRPr="00D2763B" w:rsidRDefault="00F5168A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 xml:space="preserve">п. 4 – сумма </w:t>
      </w: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>. 4.1-4.4;</w:t>
      </w:r>
    </w:p>
    <w:p w:rsidR="00D85BB8" w:rsidRDefault="00F5168A" w:rsidP="00F5168A">
      <w:pPr>
        <w:ind w:firstLine="0"/>
        <w:jc w:val="left"/>
        <w:rPr>
          <w:szCs w:val="24"/>
          <w:lang w:eastAsia="ru-RU"/>
        </w:rPr>
      </w:pP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 xml:space="preserve">. 6.1-6.13 заполняются нарастающим итогом, т.е. следующее значение должно быть больше предыдущего. </w:t>
      </w:r>
    </w:p>
    <w:p w:rsidR="00F5168A" w:rsidRPr="00D2763B" w:rsidRDefault="00D85BB8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>п</w:t>
      </w:r>
      <w:r>
        <w:rPr>
          <w:szCs w:val="24"/>
          <w:lang w:eastAsia="ru-RU"/>
        </w:rPr>
        <w:t xml:space="preserve">. </w:t>
      </w:r>
      <w:r w:rsidR="00F5168A" w:rsidRPr="00D2763B">
        <w:rPr>
          <w:szCs w:val="24"/>
          <w:lang w:eastAsia="ru-RU"/>
        </w:rPr>
        <w:t xml:space="preserve">6 – макс. значение из </w:t>
      </w:r>
      <w:proofErr w:type="spellStart"/>
      <w:r w:rsidR="00F5168A" w:rsidRPr="00D2763B">
        <w:rPr>
          <w:szCs w:val="24"/>
          <w:lang w:eastAsia="ru-RU"/>
        </w:rPr>
        <w:t>пп</w:t>
      </w:r>
      <w:proofErr w:type="spellEnd"/>
      <w:r w:rsidR="00F5168A" w:rsidRPr="00D2763B">
        <w:rPr>
          <w:szCs w:val="24"/>
          <w:lang w:eastAsia="ru-RU"/>
        </w:rPr>
        <w:t>. 6.1-6.13;</w:t>
      </w:r>
    </w:p>
    <w:p w:rsidR="00F5168A" w:rsidRPr="00D2763B" w:rsidRDefault="00F5168A" w:rsidP="00F5168A">
      <w:pPr>
        <w:ind w:firstLine="0"/>
        <w:jc w:val="left"/>
        <w:rPr>
          <w:szCs w:val="24"/>
          <w:lang w:eastAsia="ru-RU"/>
        </w:rPr>
      </w:pP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>. 3 и 6 должны быть равны;</w:t>
      </w:r>
    </w:p>
    <w:p w:rsidR="00F5168A" w:rsidRPr="00D2763B" w:rsidRDefault="00F5168A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 xml:space="preserve">п. 9 – сумма </w:t>
      </w:r>
      <w:proofErr w:type="spellStart"/>
      <w:r w:rsidRPr="00D2763B">
        <w:rPr>
          <w:szCs w:val="24"/>
          <w:lang w:eastAsia="ru-RU"/>
        </w:rPr>
        <w:t>пп</w:t>
      </w:r>
      <w:proofErr w:type="spellEnd"/>
      <w:r w:rsidRPr="00D2763B">
        <w:rPr>
          <w:szCs w:val="24"/>
          <w:lang w:eastAsia="ru-RU"/>
        </w:rPr>
        <w:t>. 9.1, 9.2 и 9.3. Кроме того, п. 9 должен быть равен п. 6 минус п. 7 плюс п. 8;</w:t>
      </w:r>
    </w:p>
    <w:p w:rsidR="00D85BB8" w:rsidRDefault="00F5168A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>пп.13.1-13.8 заполняются нарастающим итогом, т.е. следующее значение должно быть больше предыдущего.</w:t>
      </w:r>
    </w:p>
    <w:p w:rsidR="00F5168A" w:rsidRPr="00D2763B" w:rsidRDefault="00D85BB8" w:rsidP="00F5168A">
      <w:pPr>
        <w:ind w:firstLine="0"/>
        <w:jc w:val="left"/>
        <w:rPr>
          <w:szCs w:val="24"/>
          <w:lang w:eastAsia="ru-RU"/>
        </w:rPr>
      </w:pPr>
      <w:r w:rsidRPr="00D2763B">
        <w:rPr>
          <w:szCs w:val="24"/>
          <w:lang w:eastAsia="ru-RU"/>
        </w:rPr>
        <w:t>п</w:t>
      </w:r>
      <w:r>
        <w:rPr>
          <w:szCs w:val="24"/>
          <w:lang w:eastAsia="ru-RU"/>
        </w:rPr>
        <w:t>.</w:t>
      </w:r>
      <w:r w:rsidR="00F5168A" w:rsidRPr="00D2763B">
        <w:rPr>
          <w:szCs w:val="24"/>
          <w:lang w:eastAsia="ru-RU"/>
        </w:rPr>
        <w:t xml:space="preserve"> 13 – макс. значение из </w:t>
      </w:r>
      <w:proofErr w:type="spellStart"/>
      <w:r w:rsidR="00F5168A" w:rsidRPr="00D2763B">
        <w:rPr>
          <w:szCs w:val="24"/>
          <w:lang w:eastAsia="ru-RU"/>
        </w:rPr>
        <w:t>пп</w:t>
      </w:r>
      <w:proofErr w:type="spellEnd"/>
      <w:r w:rsidR="00F5168A" w:rsidRPr="00D2763B">
        <w:rPr>
          <w:szCs w:val="24"/>
          <w:lang w:eastAsia="ru-RU"/>
        </w:rPr>
        <w:t>. 13.1-13.8.</w:t>
      </w:r>
    </w:p>
    <w:p w:rsidR="00F5168A" w:rsidRDefault="00F5168A" w:rsidP="00F5168A">
      <w:pPr>
        <w:ind w:firstLine="0"/>
        <w:jc w:val="left"/>
        <w:rPr>
          <w:sz w:val="20"/>
          <w:szCs w:val="20"/>
          <w:lang w:eastAsia="ru-RU"/>
        </w:rPr>
      </w:pPr>
    </w:p>
    <w:p w:rsidR="005F0DAA" w:rsidRDefault="005F0DAA" w:rsidP="00F5168A">
      <w:pPr>
        <w:ind w:firstLine="0"/>
        <w:jc w:val="left"/>
        <w:rPr>
          <w:sz w:val="20"/>
          <w:szCs w:val="20"/>
          <w:lang w:eastAsia="ru-RU"/>
        </w:rPr>
      </w:pPr>
    </w:p>
    <w:p w:rsidR="005F0DAA" w:rsidRDefault="005F0DAA" w:rsidP="00F5168A">
      <w:pPr>
        <w:ind w:firstLine="0"/>
        <w:jc w:val="left"/>
        <w:rPr>
          <w:sz w:val="20"/>
          <w:szCs w:val="20"/>
          <w:lang w:eastAsia="ru-RU"/>
        </w:rPr>
      </w:pPr>
    </w:p>
    <w:p w:rsidR="005F0DAA" w:rsidRDefault="005F0DAA" w:rsidP="00F5168A">
      <w:pPr>
        <w:ind w:firstLine="0"/>
        <w:jc w:val="left"/>
        <w:rPr>
          <w:sz w:val="20"/>
          <w:szCs w:val="20"/>
          <w:lang w:eastAsia="ru-RU"/>
        </w:rPr>
      </w:pPr>
    </w:p>
    <w:p w:rsidR="005F0DAA" w:rsidRDefault="005F0DAA" w:rsidP="00F5168A">
      <w:pPr>
        <w:ind w:firstLine="0"/>
        <w:jc w:val="left"/>
        <w:rPr>
          <w:sz w:val="20"/>
          <w:szCs w:val="20"/>
          <w:lang w:eastAsia="ru-RU"/>
        </w:rPr>
      </w:pPr>
    </w:p>
    <w:p w:rsidR="005F0DAA" w:rsidRPr="005F0DAA" w:rsidRDefault="005F0DAA" w:rsidP="00F5168A">
      <w:pPr>
        <w:ind w:firstLine="0"/>
        <w:jc w:val="left"/>
        <w:rPr>
          <w:sz w:val="26"/>
          <w:szCs w:val="26"/>
          <w:lang w:eastAsia="ru-RU"/>
        </w:rPr>
      </w:pPr>
      <w:r w:rsidRPr="005F0DAA">
        <w:rPr>
          <w:sz w:val="26"/>
          <w:szCs w:val="26"/>
          <w:lang w:eastAsia="ru-RU"/>
        </w:rPr>
        <w:lastRenderedPageBreak/>
        <w:t xml:space="preserve">Должность                 </w:t>
      </w:r>
      <w:r>
        <w:rPr>
          <w:sz w:val="26"/>
          <w:szCs w:val="26"/>
          <w:lang w:eastAsia="ru-RU"/>
        </w:rPr>
        <w:t xml:space="preserve">                      </w:t>
      </w:r>
      <w:r w:rsidRPr="005F0DAA">
        <w:rPr>
          <w:sz w:val="26"/>
          <w:szCs w:val="26"/>
          <w:lang w:eastAsia="ru-RU"/>
        </w:rPr>
        <w:t xml:space="preserve">      подпись                         </w:t>
      </w:r>
      <w:r>
        <w:rPr>
          <w:sz w:val="26"/>
          <w:szCs w:val="26"/>
          <w:lang w:eastAsia="ru-RU"/>
        </w:rPr>
        <w:t xml:space="preserve">  </w:t>
      </w:r>
      <w:r w:rsidRPr="005F0DAA">
        <w:rPr>
          <w:sz w:val="26"/>
          <w:szCs w:val="26"/>
          <w:lang w:eastAsia="ru-RU"/>
        </w:rPr>
        <w:t xml:space="preserve">                                     Ф.И.О.</w:t>
      </w:r>
    </w:p>
    <w:sectPr w:rsidR="005F0DAA" w:rsidRPr="005F0DAA" w:rsidSect="00025A24">
      <w:headerReference w:type="default" r:id="rId6"/>
      <w:headerReference w:type="first" r:id="rId7"/>
      <w:pgSz w:w="11906" w:h="16838" w:code="9"/>
      <w:pgMar w:top="1134" w:right="567" w:bottom="1134" w:left="1134" w:header="709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490" w:rsidRDefault="001D2490">
      <w:r>
        <w:separator/>
      </w:r>
    </w:p>
  </w:endnote>
  <w:endnote w:type="continuationSeparator" w:id="0">
    <w:p w:rsidR="001D2490" w:rsidRDefault="001D2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490" w:rsidRDefault="001D2490">
      <w:r>
        <w:separator/>
      </w:r>
    </w:p>
  </w:footnote>
  <w:footnote w:type="continuationSeparator" w:id="0">
    <w:p w:rsidR="001D2490" w:rsidRDefault="001D2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304" w:rsidRPr="008D4586" w:rsidRDefault="001D2490" w:rsidP="008D45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304" w:rsidRDefault="001D24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40"/>
    <w:rsid w:val="00025A24"/>
    <w:rsid w:val="00034C28"/>
    <w:rsid w:val="001D2490"/>
    <w:rsid w:val="00491098"/>
    <w:rsid w:val="004C3B45"/>
    <w:rsid w:val="004F7DF8"/>
    <w:rsid w:val="005F0DAA"/>
    <w:rsid w:val="00690240"/>
    <w:rsid w:val="00743B54"/>
    <w:rsid w:val="00935B74"/>
    <w:rsid w:val="00B2775D"/>
    <w:rsid w:val="00C06CC4"/>
    <w:rsid w:val="00D2416A"/>
    <w:rsid w:val="00D85BB8"/>
    <w:rsid w:val="00F16115"/>
    <w:rsid w:val="00F46120"/>
    <w:rsid w:val="00F5168A"/>
    <w:rsid w:val="00F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31E9F-15A3-456A-BE2B-B1B272D5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68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5168A"/>
    <w:pPr>
      <w:widowControl w:val="0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168A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3">
    <w:name w:val="header"/>
    <w:basedOn w:val="a"/>
    <w:link w:val="a4"/>
    <w:uiPriority w:val="99"/>
    <w:unhideWhenUsed/>
    <w:rsid w:val="00F516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68A"/>
    <w:rPr>
      <w:rFonts w:ascii="Times New Roman" w:hAnsi="Times New Roman"/>
      <w:sz w:val="24"/>
    </w:rPr>
  </w:style>
  <w:style w:type="paragraph" w:customStyle="1" w:styleId="a5">
    <w:name w:val="Таблицы (моноширинный)"/>
    <w:basedOn w:val="a"/>
    <w:next w:val="a"/>
    <w:uiPriority w:val="99"/>
    <w:rsid w:val="00F5168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- Кобец А.А.</dc:creator>
  <cp:keywords/>
  <dc:description/>
  <cp:lastModifiedBy>Назарчук Павел Владимирович</cp:lastModifiedBy>
  <cp:revision>11</cp:revision>
  <dcterms:created xsi:type="dcterms:W3CDTF">2020-11-17T08:42:00Z</dcterms:created>
  <dcterms:modified xsi:type="dcterms:W3CDTF">2022-12-05T11:28:00Z</dcterms:modified>
</cp:coreProperties>
</file>